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ИНИСТЕРСТВО ПРОСВЕЩЕНИЯ РОССИЙСКОЙ ФЕДЕРАЦИИ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ПРИКАЗ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от 26 сентября 2018 г. N 80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ОБ ОБЩЕСТВЕННОМ СОВЕТЕ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ПРИ МИНИСТЕРСТВЕ ПРОСВЕЩЕНИЯ РОССИЙСКОЙ ФЕДЕРАЦИИ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ПО ПРОВЕДЕНИЮ НЕЗАВИСИМОЙ ОЦЕНКИ КАЧЕСТВА УСЛОВИЙ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ОСУЩЕСТВЛЕНИЯ ОБРАЗОВАТЕЛЬНОЙ ДЕЯТЕЛЬНОСТИ ФЕДЕРАЛЬНЫМИ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ГОСУДАРСТВЕННЫМИ ОБРАЗОВАТЕЛЬНЫМИ ОРГАНИЗАЦИЯМИ, А ТАКЖЕ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ИНЫМИ ОРГАНИЗАЦИЯМИ, ОСУЩЕСТВЛЯЮЩИМИ ОБРАЗОВАТЕЛЬНУЮ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ДЕЯТЕЛЬНОСТЬ ЗА СЧЕТ БЮДЖЕТНЫХ АССИГНОВАНИЙ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ФЕДЕРАЛЬНОГО БЮДЖЕТА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В соответствии со </w:t>
      </w:r>
      <w:hyperlink r:id="rId8" w:tooltip="https://legalacts.ru/doc/273_FZ-ob-obrazovanii/glava-12/statja-95.2/#000127" w:history="1">
        <w:r>
          <w:rPr>
            <w:rStyle w:val="172"/>
            <w:rFonts w:ascii="Arial" w:hAnsi="Arial" w:cs="Arial" w:eastAsia="Arial"/>
            <w:color w:val="4272D7"/>
            <w:sz w:val="24"/>
            <w:u w:val="single"/>
          </w:rPr>
          <w:t xml:space="preserve">статьей 95.2</w:t>
        </w:r>
      </w:hyperlink>
      <w:r>
        <w:rPr>
          <w:rFonts w:ascii="Arial" w:hAnsi="Arial" w:cs="Arial" w:eastAsia="Arial"/>
          <w:color w:val="212529"/>
          <w:sz w:val="24"/>
        </w:rPr>
        <w:t xml:space="preserve"> Федерального закона от 29 декабря 2012 г. N 273-ФЗ "Об образовании в Российской Федерации" приказываю: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1. Создать Общественный совет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</w:t>
      </w:r>
      <w:r>
        <w:rPr>
          <w:rFonts w:ascii="Arial" w:hAnsi="Arial" w:cs="Arial" w:eastAsia="Arial"/>
          <w:color w:val="212529"/>
          <w:sz w:val="24"/>
        </w:rPr>
        <w:t xml:space="preserve">ациями, осуществляющими образовательную деятельность за счет бюджетных ассигнований федерального бюджета (далее - Общественный совет).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2. Утвердить прилагаемое </w:t>
      </w:r>
      <w:hyperlink r:id="rId9" w:tooltip="https://legalacts.ru/doc/prikaz-minprosveshchenija-rossii-ot-26092018-n-80-ob-obshchestvennom/#100013" w:history="1">
        <w:r>
          <w:rPr>
            <w:rStyle w:val="172"/>
            <w:rFonts w:ascii="Arial" w:hAnsi="Arial" w:cs="Arial" w:eastAsia="Arial"/>
            <w:color w:val="4272D7"/>
            <w:sz w:val="24"/>
            <w:u w:val="single"/>
          </w:rPr>
          <w:t xml:space="preserve">Положение</w:t>
        </w:r>
      </w:hyperlink>
      <w:r>
        <w:rPr>
          <w:rFonts w:ascii="Arial" w:hAnsi="Arial" w:cs="Arial" w:eastAsia="Arial"/>
          <w:color w:val="212529"/>
          <w:sz w:val="24"/>
        </w:rPr>
        <w:t xml:space="preserve"> об Общественном совете.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3. Департаменту международного сотрудничества и связей с общественностью (Емельянову А.А.) обеспечить направление в Общественную палату Российской Федерации обращения, касающегося формирования Общественного совета.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4. Организационно-техническое обеспечение деятельности Общественного совета возложить на Департамент стратегии, анализа и прогноза (Хамардюк А.В.).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5. Контроль за исполнением настоящего приказа возложить на статс-секретаря - заместителя Министра просвещения Российской Федерации Зеньковича П.С.</w:t>
      </w:r>
      <w:r/>
    </w:p>
    <w:p>
      <w:pPr>
        <w:ind w:left="0" w:right="0" w:firstLine="0"/>
        <w:jc w:val="right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Исполняющий обязанности Министра</w:t>
      </w:r>
      <w:r/>
    </w:p>
    <w:p>
      <w:pPr>
        <w:ind w:left="0" w:right="0" w:firstLine="0"/>
        <w:jc w:val="right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П.С.ЗЕНЬКОВИЧ</w:t>
      </w:r>
      <w:r/>
    </w:p>
    <w:p>
      <w:pPr>
        <w:ind w:left="0" w:right="0" w:firstLine="0"/>
        <w:jc w:val="right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Приложение</w:t>
      </w:r>
      <w:r/>
    </w:p>
    <w:p>
      <w:pPr>
        <w:ind w:left="0" w:right="0" w:firstLine="0"/>
        <w:jc w:val="right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Утверждено</w:t>
      </w:r>
      <w:r/>
    </w:p>
    <w:p>
      <w:pPr>
        <w:ind w:left="0" w:right="0" w:firstLine="0"/>
        <w:jc w:val="right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приказом Министерства просвещения</w:t>
      </w:r>
      <w:r/>
    </w:p>
    <w:p>
      <w:pPr>
        <w:ind w:left="0" w:right="0" w:firstLine="0"/>
        <w:jc w:val="right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Российской Федерации</w:t>
      </w:r>
      <w:r/>
    </w:p>
    <w:p>
      <w:pPr>
        <w:ind w:left="0" w:right="0" w:firstLine="0"/>
        <w:jc w:val="right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от 26 сентября 2018 г. N 80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ПОЛОЖЕНИЕ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ОБ ОБЩЕСТВЕННОМ СОВЕТЕ ПРИ МИНИСТЕРСТВЕ ПРОСВЕЩЕНИЯ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РОССИЙСКОЙ ФЕДЕРАЦИИ ПО ПРОВЕДЕНИЮ НЕЗАВИСИМОЙ ОЦЕНКИ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КАЧЕСТВА УСЛОВИЙ ОСУЩЕСТВЛЕНИЯ ОБРАЗОВАТЕЛЬНОЙ ДЕЯТЕЛЬНОСТИ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ФЕДЕРАЛЬНЫМИ ГОСУДАРСТВЕННЫМИ ОБРАЗОВАТЕЛЬНЫМИ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ОРГАНИЗАЦИЯМИ, А ТАКЖЕ ИНЫМИ ОРГАНИЗАЦИЯМИ, ОСУЩЕСТВЛЯЮЩИМИ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ОБРАЗОВАТЕЛЬНУЮ ДЕЯТЕЛЬНОСТЬ ЗА СЧЕТ БЮДЖЕТНЫХ АССИГНОВАНИЙ</w:t>
      </w:r>
      <w:r/>
    </w:p>
    <w:p>
      <w:pPr>
        <w:ind w:left="0" w:right="0" w:firstLine="0"/>
        <w:jc w:val="center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ФЕДЕРАЛЬНОГО БЮДЖЕТА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1. Общественный совет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</w:t>
      </w:r>
      <w:r>
        <w:rPr>
          <w:rFonts w:ascii="Arial" w:hAnsi="Arial" w:cs="Arial" w:eastAsia="Arial"/>
          <w:color w:val="212529"/>
          <w:sz w:val="24"/>
        </w:rPr>
        <w:t xml:space="preserve">осуществляющими образовательную деятельность за счет бюджетных ассигнований федерального бюджета (далее соответственно - Общественный совет, организации), является постоянно действующим совещательным органом, созданным при Минпросвещения России в целях про</w:t>
      </w:r>
      <w:r>
        <w:rPr>
          <w:rFonts w:ascii="Arial" w:hAnsi="Arial" w:cs="Arial" w:eastAsia="Arial"/>
          <w:color w:val="212529"/>
          <w:sz w:val="24"/>
        </w:rPr>
        <w:t xml:space="preserve">ведения независимой оценки качества условий осуществления образовательной деятельности организациями.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2.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</w:t>
      </w:r>
      <w:r>
        <w:rPr>
          <w:rFonts w:ascii="Arial" w:hAnsi="Arial" w:cs="Arial" w:eastAsia="Arial"/>
          <w:color w:val="212529"/>
          <w:sz w:val="24"/>
        </w:rPr>
        <w:t xml:space="preserve"> осуществляющих образовательную деятельность, указанных в </w:t>
      </w:r>
      <w:hyperlink r:id="rId10" w:tooltip="https://legalacts.ru/doc/273_FZ-ob-obrazovanii/glava-11/statja-81/#000039" w:history="1">
        <w:r>
          <w:rPr>
            <w:rStyle w:val="172"/>
            <w:rFonts w:ascii="Arial" w:hAnsi="Arial" w:cs="Arial" w:eastAsia="Arial"/>
            <w:color w:val="4272D7"/>
            <w:sz w:val="24"/>
            <w:u w:val="single"/>
          </w:rPr>
          <w:t xml:space="preserve">части 1 статьи 81</w:t>
        </w:r>
      </w:hyperlink>
      <w:r>
        <w:rPr>
          <w:rFonts w:ascii="Arial" w:hAnsi="Arial" w:cs="Arial" w:eastAsia="Arial"/>
          <w:color w:val="212529"/>
          <w:sz w:val="24"/>
        </w:rPr>
        <w:t xml:space="preserve"> Федерального закона от 29 декабря 2012 г. N 273-ФЗ "Об образовании в Российской Федерации".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3. Общественный совет в своей деятельности руководствуется </w:t>
      </w:r>
      <w:hyperlink r:id="rId11" w:tooltip="https://legalacts.ru/doc/Konstitucija-RF/" w:history="1">
        <w:r>
          <w:rPr>
            <w:rStyle w:val="172"/>
            <w:rFonts w:ascii="Arial" w:hAnsi="Arial" w:cs="Arial" w:eastAsia="Arial"/>
            <w:color w:val="4272D7"/>
            <w:sz w:val="24"/>
            <w:u w:val="single"/>
          </w:rPr>
          <w:t xml:space="preserve">Конституцией</w:t>
        </w:r>
      </w:hyperlink>
      <w:r>
        <w:rPr>
          <w:rFonts w:ascii="Arial" w:hAnsi="Arial" w:cs="Arial" w:eastAsia="Arial"/>
          <w:color w:val="212529"/>
          <w:sz w:val="24"/>
        </w:rPr>
        <w:t xml:space="preserve"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</w:t>
      </w:r>
      <w:r>
        <w:rPr>
          <w:rFonts w:ascii="Arial" w:hAnsi="Arial" w:cs="Arial" w:eastAsia="Arial"/>
          <w:color w:val="212529"/>
          <w:sz w:val="24"/>
        </w:rPr>
        <w:t xml:space="preserve">просвещения Российской Федерации и настоящим Положением.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4. Общественный совет: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принимает участие в рассмотрении проектов документации о закупках работ, услуг, а также проекта государственного контракта, заключаемого Минпросвещения России с организацией, которая осуществляет сбор и обобщение информации о качестве условий осуществления</w:t>
      </w:r>
      <w:r>
        <w:rPr>
          <w:rFonts w:ascii="Arial" w:hAnsi="Arial" w:cs="Arial" w:eastAsia="Arial"/>
          <w:color w:val="212529"/>
          <w:sz w:val="24"/>
        </w:rPr>
        <w:t xml:space="preserve"> образовательной деятельности организациями (далее - оператор);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представляет в Минпросвещения России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5. Общественный совет для реализации возложенных на него функций вправе: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привлекать к своей работе представителей Общественной палаты Российской Федерации (далее - Общественная палата), общественных объединений, осуществляющих деятельность в сфере образования, для обсуждения и формирования результатов независимой оценки качеств</w:t>
      </w:r>
      <w:r>
        <w:rPr>
          <w:rFonts w:ascii="Arial" w:hAnsi="Arial" w:cs="Arial" w:eastAsia="Arial"/>
          <w:color w:val="212529"/>
          <w:sz w:val="24"/>
        </w:rPr>
        <w:t xml:space="preserve">а условий осуществления образовательной деятельности организациями;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направлять запросы в заинтересованные федеральные государственные органы, органы государственной власти субъектов Российской Федерации, общественные, образовательные и иные организации;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приглашать на заседания Общественного совета руководителей структурных подразделений Минпросвещения России, а также представителей заинтересованных федеральных государственных органов, органов государственной власти субъектов Российской Федерации, обществе</w:t>
      </w:r>
      <w:r>
        <w:rPr>
          <w:rFonts w:ascii="Arial" w:hAnsi="Arial" w:cs="Arial" w:eastAsia="Arial"/>
          <w:color w:val="212529"/>
          <w:sz w:val="24"/>
        </w:rPr>
        <w:t xml:space="preserve">нных, образовательных и иных организаций;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взаимодействовать с Минпросвещения России по вопросам проведения независимой оценки условий осуществления образовательной деятельности организациями.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6. Общественный совет формируется Общественной палатой по обращению Минпросвещения России 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</w:t>
      </w:r>
      <w:r>
        <w:rPr>
          <w:rFonts w:ascii="Arial" w:hAnsi="Arial" w:cs="Arial" w:eastAsia="Arial"/>
          <w:color w:val="212529"/>
          <w:sz w:val="24"/>
        </w:rPr>
        <w:t xml:space="preserve">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инвалидов. В состав Общественного совета не могут входить представители органов государственной власти и орга</w:t>
      </w:r>
      <w:r>
        <w:rPr>
          <w:rFonts w:ascii="Arial" w:hAnsi="Arial" w:cs="Arial" w:eastAsia="Arial"/>
          <w:color w:val="212529"/>
          <w:sz w:val="24"/>
        </w:rPr>
        <w:t xml:space="preserve">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7. Численность Общественного совета составляет тринадцать человек.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8.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Общественная палата информирует Минпросвещения России о составе Общественного совета.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9. Основной формой деятельности Общественного совета являются заседания. Заседания Общественного совета проводятся по мере необходимости, но не чаще одного раза в год и не реже чем один раз в три года и считаются правомочными в случае присутствия на них не</w:t>
      </w:r>
      <w:r>
        <w:rPr>
          <w:rFonts w:ascii="Arial" w:hAnsi="Arial" w:cs="Arial" w:eastAsia="Arial"/>
          <w:color w:val="212529"/>
          <w:sz w:val="24"/>
        </w:rPr>
        <w:t xml:space="preserve">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</w:t>
      </w:r>
      <w:r>
        <w:rPr>
          <w:rFonts w:ascii="Arial" w:hAnsi="Arial" w:cs="Arial" w:eastAsia="Arial"/>
          <w:color w:val="212529"/>
          <w:sz w:val="24"/>
        </w:rPr>
        <w:t xml:space="preserve">ета.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10.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Министром просвещения Российской Федерации.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11.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</w:t>
      </w:r>
      <w:r>
        <w:rPr>
          <w:rFonts w:ascii="Arial" w:hAnsi="Arial" w:cs="Arial" w:eastAsia="Arial"/>
          <w:color w:val="212529"/>
          <w:sz w:val="24"/>
        </w:rPr>
        <w:t xml:space="preserve">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</w:t>
      </w:r>
      <w:r>
        <w:rPr>
          <w:rFonts w:ascii="Arial" w:hAnsi="Arial" w:cs="Arial" w:eastAsia="Arial"/>
          <w:color w:val="212529"/>
          <w:sz w:val="24"/>
        </w:rPr>
        <w:t xml:space="preserve"> приобщению к протоколу заседания Общественного совета.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12.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</w:t>
      </w:r>
      <w:r>
        <w:rPr>
          <w:rFonts w:ascii="Arial" w:hAnsi="Arial" w:cs="Arial" w:eastAsia="Arial"/>
          <w:color w:val="212529"/>
          <w:sz w:val="24"/>
        </w:rPr>
        <w:t xml:space="preserve">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</w:t>
      </w:r>
      <w:r>
        <w:rPr>
          <w:rFonts w:ascii="Arial" w:hAnsi="Arial" w:cs="Arial" w:eastAsia="Arial"/>
          <w:color w:val="212529"/>
          <w:sz w:val="24"/>
        </w:rPr>
        <w:t xml:space="preserve">даты проведения заочного голосования с указанием даты окончания приема заполненных опросных листов.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13.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14. Решения Общественного совета носят рекомендательный характер.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15. Председатель Общественного совета: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организует работу Общественного совета и председательствует на его заседаниях;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подписывает протоколы заседаний Общественного совета, заключения и иные документы Общественного совета;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формирует при участии членов Общественного совета и утверждает по согласованию с Министром просвещения Российской Федерации ежегодный план деятельности Общественного совета, утверждает повестку заседания Общественного совета, а также состав лиц, приглашаем</w:t>
      </w:r>
      <w:r>
        <w:rPr>
          <w:rFonts w:ascii="Arial" w:hAnsi="Arial" w:cs="Arial" w:eastAsia="Arial"/>
          <w:color w:val="212529"/>
          <w:sz w:val="24"/>
        </w:rPr>
        <w:t xml:space="preserve">ых на заседание Общественного совета;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взаимодействует с руководством Минпросвещения России по вопросам проведения независимой оценки условий осуществления образовательной деятельности организациями;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принимает решение о проведении внеочередного заседания Общественного совета и (или) заочного голосования.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16. Заместители председателя Общественного совета: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исполняют обязанности председателя Общественного совета в его отсутствие;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по поручению председателя Общественного совета председательствуют на заседаниях в его отсутствие;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подписывают протокол заседания Общественного совета в случае, если они председательствуют на заседании Общественного совета.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17. Секретарь Общественного совета: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готовит и согласует с председателем Общественного совета проекты решений Общественного совета и иные документы Общественного совета;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18. Члены Общественного совета: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участвуют в деятельности Общественного совета, а также в подготовке документов для рассмотрения на заседаниях Общественного совета;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</w:t>
      </w:r>
      <w:r>
        <w:rPr>
          <w:rFonts w:ascii="Arial" w:hAnsi="Arial" w:cs="Arial" w:eastAsia="Arial"/>
          <w:color w:val="212529"/>
          <w:sz w:val="24"/>
        </w:rPr>
        <w:t xml:space="preserve">й осуществления образовательной деятельности организациями;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вправе получать информацию о реализации решений Общественного совета, направленных Минпросвещения России.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Члены Общественного совета обладают равными правами при обсуждении вопросов и голосовании.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Члены Общественного совета исполняют свои обязанности на общественных началах.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19.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</w:t>
      </w:r>
      <w:r>
        <w:rPr>
          <w:rFonts w:ascii="Arial" w:hAnsi="Arial" w:cs="Arial" w:eastAsia="Arial"/>
          <w:color w:val="212529"/>
          <w:sz w:val="24"/>
        </w:rPr>
        <w:t xml:space="preserve">ность принимаемых решений, указанное лицо обязано заявить самоотвод до начала проведения заседания.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20. Информация о деятельности Общественного совета подлежит размещению в информационно-телекоммуникационной сети "Интернет" на официальном сайте Минпросвещения России.</w:t>
      </w:r>
      <w:r/>
    </w:p>
    <w:p>
      <w:pPr>
        <w:ind w:left="0" w:right="0" w:firstLine="0"/>
        <w:jc w:val="both"/>
        <w:spacing w:before="0" w:after="24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12529"/>
          <w:sz w:val="24"/>
        </w:rPr>
        <w:t xml:space="preserve">Общественный совет вправе распространять информацию о своей деятельности, в том числе через средства массовой информации.</w:t>
      </w:r>
      <w:r/>
    </w:p>
    <w:p>
      <w:r>
        <w:rPr>
          <w:sz w:val="24"/>
        </w:rPr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egalacts.ru/doc/273_FZ-ob-obrazovanii/glava-12/statja-95.2/#000127" TargetMode="External"/><Relationship Id="rId9" Type="http://schemas.openxmlformats.org/officeDocument/2006/relationships/hyperlink" Target="https://legalacts.ru/doc/prikaz-minprosveshchenija-rossii-ot-26092018-n-80-ob-obshchestvennom/#100013" TargetMode="External"/><Relationship Id="rId10" Type="http://schemas.openxmlformats.org/officeDocument/2006/relationships/hyperlink" Target="https://legalacts.ru/doc/273_FZ-ob-obrazovanii/glava-11/statja-81/#000039" TargetMode="External"/><Relationship Id="rId11" Type="http://schemas.openxmlformats.org/officeDocument/2006/relationships/hyperlink" Target="https://legalacts.ru/doc/Konstitucija-RF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2023-04-18T08:58:29Z</dcterms:modified>
</cp:coreProperties>
</file>